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right="2834" w:hanging="0"/>
        <w:jc w:val="center"/>
        <w:rPr/>
      </w:pPr>
      <w:r>
        <w:rPr/>
        <w:drawing>
          <wp:inline distT="0" distB="0" distL="19050" distR="0">
            <wp:extent cx="1068070" cy="82677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11430</wp:posOffset>
            </wp:positionH>
            <wp:positionV relativeFrom="paragraph">
              <wp:posOffset>53975</wp:posOffset>
            </wp:positionV>
            <wp:extent cx="1715770" cy="750570"/>
            <wp:effectExtent l="0" t="0" r="0" b="0"/>
            <wp:wrapSquare wrapText="bothSides"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5735955</wp:posOffset>
            </wp:positionH>
            <wp:positionV relativeFrom="paragraph">
              <wp:posOffset>33655</wp:posOffset>
            </wp:positionV>
            <wp:extent cx="786765" cy="770890"/>
            <wp:effectExtent l="0" t="0" r="0" b="0"/>
            <wp:wrapSquare wrapText="bothSides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84D1"/>
          <w:sz w:val="16"/>
          <w:szCs w:val="16"/>
        </w:rPr>
      </w:pPr>
      <w:r>
        <w:rPr>
          <w:rFonts w:cs="Arial" w:ascii="Arial" w:hAnsi="Arial"/>
          <w:b/>
          <w:bCs/>
          <w:color w:val="0084D1"/>
          <w:sz w:val="16"/>
          <w:szCs w:val="16"/>
        </w:rPr>
      </w:r>
    </w:p>
    <w:p>
      <w:pPr>
        <w:pStyle w:val="Standard"/>
        <w:jc w:val="center"/>
        <w:rPr>
          <w:rFonts w:ascii="Times New Roman" w:hAnsi="Times New Roman"/>
          <w:color w:val="0084D1"/>
          <w:sz w:val="36"/>
          <w:szCs w:val="36"/>
        </w:rPr>
      </w:pPr>
      <w:r>
        <w:rPr>
          <w:rFonts w:cs="Arial" w:ascii="Arial" w:hAnsi="Arial"/>
          <w:b/>
          <w:bCs/>
          <w:color w:val="0084D1"/>
          <w:sz w:val="36"/>
          <w:szCs w:val="36"/>
        </w:rPr>
        <w:t>Chèque Sport Insertion Lozère 2020-2021</w:t>
      </w:r>
    </w:p>
    <w:p>
      <w:pPr>
        <w:pStyle w:val="Standard"/>
        <w:jc w:val="center"/>
        <w:rPr>
          <w:rFonts w:ascii="Arial" w:hAnsi="Arial"/>
          <w:b/>
          <w:b/>
          <w:bCs/>
          <w:i/>
          <w:i/>
          <w:iCs/>
          <w:color w:val="0084D1"/>
          <w:sz w:val="36"/>
          <w:szCs w:val="36"/>
        </w:rPr>
      </w:pPr>
      <w:r>
        <w:rPr>
          <w:rFonts w:ascii="Arial" w:hAnsi="Arial"/>
          <w:b/>
          <w:bCs/>
          <w:i/>
          <w:iCs/>
          <w:color w:val="0084D1"/>
          <w:sz w:val="36"/>
          <w:szCs w:val="36"/>
        </w:rPr>
        <w:t>Formulaire d’attribution</w:t>
      </w:r>
    </w:p>
    <w:p>
      <w:pPr>
        <w:pStyle w:val="Standard"/>
        <w:jc w:val="center"/>
        <w:rPr>
          <w:rFonts w:ascii="Arial" w:hAnsi="Arial"/>
          <w:b/>
          <w:b/>
          <w:bCs/>
          <w:i/>
          <w:i/>
          <w:iCs/>
          <w:color w:val="0084D1"/>
          <w:sz w:val="16"/>
          <w:szCs w:val="16"/>
        </w:rPr>
      </w:pPr>
      <w:r>
        <w:rPr>
          <w:rFonts w:ascii="Arial" w:hAnsi="Arial"/>
          <w:b/>
          <w:bCs/>
          <w:i/>
          <w:iCs/>
          <w:color w:val="0084D1"/>
          <w:sz w:val="16"/>
          <w:szCs w:val="16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eastAsia="Wingdings" w:cs="Wingdings" w:ascii="Times New Roman" w:hAnsi="Times New Roman"/>
          <w:b/>
          <w:bCs/>
          <w:u w:val="single"/>
        </w:rPr>
        <w:t>CADRE RÉSERVÉ A LA STRUCTURE D’ACCUEIL</w:t>
      </w:r>
      <w:r>
        <w:rPr>
          <w:rFonts w:eastAsia="Wingdings" w:cs="Wingdings" w:ascii="Times New Roman" w:hAnsi="Times New Roman"/>
        </w:rPr>
        <w:t> 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imes New Roman" w:hAnsi="Times New Roman" w:eastAsia="Wingdings" w:cs="Wingdings"/>
          <w:sz w:val="10"/>
          <w:szCs w:val="10"/>
        </w:rPr>
      </w:pPr>
      <w:r>
        <w:rPr>
          <w:rFonts w:eastAsia="Wingdings" w:cs="Wingdings" w:ascii="Times New Roman" w:hAnsi="Times New Roman"/>
          <w:sz w:val="10"/>
          <w:szCs w:val="1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imes New Roman" w:hAnsi="Times New Roman" w:eastAsia="Wingdings" w:cs="Wingdings"/>
          <w:b/>
          <w:b/>
          <w:bCs/>
          <w:u w:val="single"/>
        </w:rPr>
      </w:pPr>
      <w:r>
        <w:rPr>
          <w:rFonts w:eastAsia="Wingdings" w:cs="Wingdings" w:ascii="Times New Roman" w:hAnsi="Times New Roman"/>
          <w:b/>
          <w:bCs/>
          <w:u w:val="single"/>
        </w:rPr>
        <w:t>Structure d’accueil 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>Quoi de 9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CIDFF</w:t>
        <w:tab/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CADA</w:t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SIAO Pôle social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>LA TRAVERSE</w:t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MISSION LOCALE</w:t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ANPAA</w:t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CONSEIL DEPARTEMENTAL (AS)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76"/>
        <w:rPr>
          <w:rFonts w:ascii="Times New Roman" w:hAnsi="Times New Roman" w:eastAsia="Wingdings" w:cs="Wingdings"/>
          <w:sz w:val="18"/>
          <w:szCs w:val="18"/>
        </w:rPr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>Habitat et Humanisme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  <w:b/>
          <w:bCs/>
          <w:u w:val="single"/>
        </w:rPr>
        <w:t>Intervenant social référent 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Nom :…………………………… Prénom :……………………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Tél :……………………..…….. Mail : …………………………...@………………………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  <w:b/>
          <w:bCs/>
          <w:u w:val="single"/>
        </w:rPr>
        <w:t>Personne bénéficiaire </w:t>
      </w:r>
      <w:r>
        <w:rPr>
          <w:rFonts w:eastAsia="Wingdings" w:cs="Wingdings" w:ascii="Times New Roman" w:hAnsi="Times New Roman"/>
          <w:bCs/>
        </w:rPr>
        <w:t>: (</w:t>
      </w:r>
      <w:r>
        <w:rPr>
          <w:rFonts w:eastAsia="Wingdings" w:cs="Wingdings" w:ascii="Times New Roman" w:hAnsi="Times New Roman"/>
          <w:bCs/>
          <w:i/>
        </w:rPr>
        <w:t>Ecrire très lisiblement</w:t>
      </w:r>
      <w:r>
        <w:rPr>
          <w:rFonts w:eastAsia="Wingdings" w:cs="Wingdings" w:ascii="Times New Roman" w:hAnsi="Times New Roman"/>
          <w:bCs/>
        </w:rPr>
        <w:t>)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Nom :…………………………… Prénom :……………………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Tél :……………………..…….. Mail : …………………………...@………………………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  <w:b/>
          <w:bCs/>
          <w:u w:val="single"/>
        </w:rPr>
        <w:t>Club sollicité :</w:t>
      </w:r>
      <w:r>
        <w:rPr>
          <w:rFonts w:eastAsia="Wingdings" w:cs="Wingdings" w:ascii="Times New Roman" w:hAnsi="Times New Roman"/>
        </w:rPr>
        <w:t xml:space="preserve"> .........................................….............…...</w:t>
        <w:tab/>
      </w:r>
      <w:r>
        <w:rPr>
          <w:rFonts w:eastAsia="Wingdings" w:cs="Wingdings" w:ascii="Times New Roman" w:hAnsi="Times New Roman"/>
          <w:b/>
          <w:bCs/>
          <w:u w:val="single"/>
        </w:rPr>
        <w:t xml:space="preserve">Coût de l’adhésion : </w:t>
      </w:r>
      <w:r>
        <w:rPr>
          <w:rFonts w:eastAsia="Wingdings" w:cs="Wingdings" w:ascii="Times New Roman" w:hAnsi="Times New Roman"/>
        </w:rPr>
        <w:t>........................…. €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Adresse complète du club : ………………………………………………………………………………………..</w:t>
      </w:r>
    </w:p>
    <w:p>
      <w:pPr>
        <w:pStyle w:val="Standard"/>
        <w:rPr>
          <w:rFonts w:ascii="Times New Roman" w:hAnsi="Times New Roman" w:eastAsia="Wingdings" w:cs="Wingdings"/>
          <w:b/>
          <w:b/>
          <w:bCs/>
          <w:sz w:val="10"/>
          <w:szCs w:val="10"/>
          <w:u w:val="single"/>
        </w:rPr>
      </w:pPr>
      <w:r>
        <w:rPr>
          <w:rFonts w:eastAsia="Wingdings" w:cs="Wingdings" w:ascii="Times New Roman" w:hAnsi="Times New Roman"/>
          <w:b/>
          <w:bCs/>
          <w:sz w:val="10"/>
          <w:szCs w:val="10"/>
          <w:u w:val="single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/>
      </w:pPr>
      <w:r>
        <w:rPr>
          <w:rFonts w:eastAsia="Wingdings" w:cs="Wingdings" w:ascii="Times New Roman" w:hAnsi="Times New Roman"/>
          <w:b/>
          <w:bCs/>
          <w:u w:val="single"/>
        </w:rPr>
        <w:t>CADRE RÉSERVÉ AU CONSEIL DÉPARTEMENTAL</w:t>
      </w:r>
      <w:r>
        <w:rPr>
          <w:rFonts w:eastAsia="Wingdings" w:cs="Wingdings" w:ascii="Times New Roman" w:hAnsi="Times New Roman"/>
        </w:rPr>
        <w:t> 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Coût de l’adhésion : ………………………………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  <w:sz w:val="8"/>
          <w:szCs w:val="8"/>
        </w:rPr>
      </w:pPr>
      <w:r>
        <w:rPr>
          <w:rFonts w:eastAsia="Wingdings" w:cs="Wingdings" w:ascii="Times New Roman" w:hAnsi="Times New Roman"/>
          <w:sz w:val="8"/>
          <w:szCs w:val="8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Aide financière obtenue pour la prise de licence 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 xml:space="preserve">Conseil départemental </w:t>
        <w:tab/>
      </w:r>
      <w:r>
        <w:rPr>
          <w:rFonts w:eastAsia="Wingdings" w:cs="Wingdings" w:ascii="Wingdings" w:hAnsi="Wingdings"/>
        </w:rPr>
        <w:t></w:t>
      </w:r>
      <w:r>
        <w:rPr>
          <w:rFonts w:eastAsia="Wingdings" w:cs="Wingdings" w:ascii="Times New Roman" w:hAnsi="Times New Roman"/>
        </w:rPr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Oui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Non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 xml:space="preserve">Autres </w:t>
        <w:tab/>
        <w:tab/>
        <w:tab/>
      </w:r>
      <w:r>
        <w:rPr>
          <w:rFonts w:eastAsia="Wingdings" w:cs="Wingdings" w:ascii="Wingdings" w:hAnsi="Wingdings"/>
        </w:rPr>
        <w:t></w:t>
      </w:r>
      <w:r>
        <w:rPr>
          <w:rFonts w:eastAsia="Wingdings" w:cs="Wingdings" w:ascii="Times New Roman" w:hAnsi="Times New Roman"/>
        </w:rPr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Oui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Non </w:t>
        <w:tab/>
        <w:t>Si Oui, préciser : …..……………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  <w:sz w:val="12"/>
          <w:szCs w:val="12"/>
        </w:rPr>
      </w:pPr>
      <w:r>
        <w:rPr>
          <w:rFonts w:eastAsia="Wingdings" w:cs="Wingdings" w:ascii="Times New Roman" w:hAnsi="Times New Roman"/>
          <w:sz w:val="12"/>
          <w:szCs w:val="12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 xml:space="preserve">Montant total des aides attribuées : </w:t>
      </w:r>
      <w:r>
        <w:rPr>
          <w:rFonts w:eastAsia="Wingdings" w:cs="Wingdings" w:ascii="Times New Roman" w:hAnsi="Times New Roman"/>
          <w:bdr w:val="single" w:sz="4" w:space="0" w:color="000000"/>
        </w:rPr>
        <w:t>…………….…….€*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Times New Roman" w:hAnsi="Times New Roman" w:eastAsia="Wingdings" w:cs="Wingdings"/>
          <w:sz w:val="20"/>
          <w:szCs w:val="20"/>
        </w:rPr>
      </w:pPr>
      <w:r>
        <w:rPr>
          <w:rFonts w:eastAsia="Wingdings" w:cs="Wingdings" w:ascii="Times New Roman" w:hAnsi="Times New Roman"/>
          <w:sz w:val="20"/>
          <w:szCs w:val="20"/>
        </w:rPr>
        <w:t>* Intervention maximum à hauteur de 50 % du coût de l’adhésion et plafonnée à 200 €.</w:t>
      </w:r>
    </w:p>
    <w:p>
      <w:pPr>
        <w:pStyle w:val="Standard"/>
        <w:rPr>
          <w:rFonts w:ascii="Times New Roman" w:hAnsi="Times New Roman" w:eastAsia="Wingdings" w:cs="Wingdings"/>
          <w:sz w:val="10"/>
          <w:szCs w:val="10"/>
        </w:rPr>
      </w:pPr>
      <w:r>
        <w:rPr>
          <w:rFonts w:eastAsia="Wingdings" w:cs="Wingdings" w:ascii="Times New Roman" w:hAnsi="Times New Roman"/>
          <w:sz w:val="10"/>
          <w:szCs w:val="10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/>
      </w:pPr>
      <w:r>
        <w:rPr>
          <w:rFonts w:eastAsia="Wingdings" w:cs="Wingdings" w:ascii="Times New Roman" w:hAnsi="Times New Roman"/>
          <w:b/>
          <w:bCs/>
          <w:u w:val="single"/>
        </w:rPr>
        <w:t>CADRE RÉSERVÉ A LA DDCSPP :</w:t>
      </w:r>
      <w:r>
        <w:rPr>
          <w:rFonts w:eastAsia="Wingdings" w:cs="Wingdings" w:ascii="Times New Roman" w:hAnsi="Times New Roman"/>
        </w:rPr>
        <w:t>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Demande reçue le  : ………………………………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  <w:sz w:val="8"/>
          <w:szCs w:val="8"/>
        </w:rPr>
      </w:pPr>
      <w:r>
        <w:rPr>
          <w:rFonts w:eastAsia="Wingdings" w:cs="Wingdings" w:ascii="Times New Roman" w:hAnsi="Times New Roman"/>
          <w:sz w:val="8"/>
          <w:szCs w:val="8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>Aide financière obtenue pour la prise de licence :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 xml:space="preserve">Conseil départemental </w:t>
        <w:tab/>
        <w:tab/>
      </w:r>
      <w:r>
        <w:rPr>
          <w:rFonts w:eastAsia="Wingdings" w:cs="Wingdings" w:ascii="Wingdings" w:hAnsi="Wingdings"/>
        </w:rPr>
        <w:t></w:t>
      </w:r>
      <w:r>
        <w:rPr>
          <w:rFonts w:eastAsia="Wingdings" w:cs="Wingdings" w:ascii="Times New Roman" w:hAnsi="Times New Roman"/>
        </w:rPr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Oui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Non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/>
      </w:pP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</w:t>
      </w:r>
      <w:r>
        <w:rPr>
          <w:rFonts w:eastAsia="Wingdings" w:cs="Wingdings" w:ascii="Times New Roman" w:hAnsi="Times New Roman"/>
        </w:rPr>
        <w:t xml:space="preserve">Autres </w:t>
        <w:tab/>
        <w:tab/>
        <w:tab/>
        <w:tab/>
      </w:r>
      <w:r>
        <w:rPr>
          <w:rFonts w:eastAsia="Wingdings" w:cs="Wingdings" w:ascii="Wingdings" w:hAnsi="Wingdings"/>
        </w:rPr>
        <w:t></w:t>
      </w:r>
      <w:r>
        <w:rPr>
          <w:rFonts w:eastAsia="Wingdings" w:cs="Wingdings" w:ascii="Times New Roman" w:hAnsi="Times New Roman"/>
        </w:rPr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Oui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eastAsia="Wingdings" w:cs="Wingdings" w:ascii="Times New Roman" w:hAnsi="Times New Roman"/>
        </w:rPr>
        <w:t xml:space="preserve"> Non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  <w:t xml:space="preserve">Montant de l’aide attribuée : </w:t>
      </w:r>
      <w:r>
        <w:rPr>
          <w:rFonts w:eastAsia="Wingdings" w:cs="Wingdings" w:ascii="Times New Roman" w:hAnsi="Times New Roman"/>
          <w:bdr w:val="single" w:sz="4" w:space="0" w:color="000000"/>
        </w:rPr>
        <w:t>……………………€*</w:t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rPr>
          <w:rFonts w:ascii="Times New Roman" w:hAnsi="Times New Roman" w:eastAsia="Wingdings" w:cs="Wingdings"/>
        </w:rPr>
      </w:pPr>
      <w:r>
        <w:rPr>
          <w:rFonts w:eastAsia="Wingdings" w:cs="Wingdings" w:ascii="Times New Roman" w:hAnsi="Times New Roman"/>
        </w:rPr>
      </w:r>
    </w:p>
    <w:p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center"/>
        <w:rPr>
          <w:rFonts w:ascii="Times New Roman" w:hAnsi="Times New Roman" w:eastAsia="Wingdings" w:cs="Wingdings"/>
          <w:sz w:val="20"/>
          <w:szCs w:val="20"/>
        </w:rPr>
      </w:pPr>
      <w:r>
        <w:rPr>
          <w:rFonts w:eastAsia="Wingdings" w:cs="Wingdings" w:ascii="Times New Roman" w:hAnsi="Times New Roman"/>
          <w:sz w:val="20"/>
          <w:szCs w:val="20"/>
        </w:rPr>
        <w:t>* Intervention maximum à hauteur de 80 % à 90 % du coût de l’adhésion après déduction de l’aide du Département et aide plafonnée à 200 €.</w:t>
      </w:r>
    </w:p>
    <w:p>
      <w:pPr>
        <w:pStyle w:val="Standard"/>
        <w:rPr>
          <w:rFonts w:ascii="Times New Roman" w:hAnsi="Times New Roman"/>
          <w:color w:val="0084D1"/>
          <w:sz w:val="12"/>
          <w:szCs w:val="12"/>
        </w:rPr>
      </w:pPr>
      <w:r>
        <w:rPr>
          <w:rFonts w:ascii="Times New Roman" w:hAnsi="Times New Roman"/>
          <w:color w:val="0084D1"/>
          <w:sz w:val="12"/>
          <w:szCs w:val="12"/>
        </w:rPr>
      </w:r>
    </w:p>
    <w:p>
      <w:pPr>
        <w:pStyle w:val="Standard"/>
        <w:jc w:val="both"/>
        <w:rPr/>
      </w:pPr>
      <w:r>
        <w:rPr>
          <w:rFonts w:eastAsia="Wingdings" w:cs="Wingdings" w:ascii="Times New Roman" w:hAnsi="Times New Roman"/>
          <w:b/>
          <w:bCs/>
          <w:i/>
          <w:iCs/>
          <w:sz w:val="22"/>
          <w:szCs w:val="22"/>
        </w:rPr>
        <w:t xml:space="preserve">Pour la structure d'accueil : Compléter le cadre blanc et l’envoyer avec </w:t>
      </w:r>
      <w:r>
        <w:rPr>
          <w:rFonts w:eastAsia="Wingdings" w:cs="Wingdings" w:ascii="Times New Roman" w:hAnsi="Times New Roman"/>
          <w:i/>
          <w:iCs/>
          <w:sz w:val="22"/>
          <w:szCs w:val="22"/>
        </w:rPr>
        <w:t>la demande « Accès aux sports et à la culture » au Conseil départemental de la Lozère.</w:t>
      </w:r>
    </w:p>
    <w:p>
      <w:pPr>
        <w:pStyle w:val="Standard"/>
        <w:jc w:val="both"/>
        <w:rPr/>
      </w:pPr>
      <w:r>
        <w:rPr>
          <w:rFonts w:eastAsia="Wingdings" w:cs="Wingdings" w:ascii="Times New Roman" w:hAnsi="Times New Roman"/>
          <w:b/>
          <w:bCs/>
          <w:i/>
          <w:iCs/>
          <w:sz w:val="22"/>
          <w:szCs w:val="22"/>
        </w:rPr>
        <w:t xml:space="preserve">Pour le Conseil Départemental : Compléter le cadre vert et l’envoyer </w:t>
      </w:r>
      <w:r>
        <w:rPr>
          <w:rFonts w:eastAsia="Wingdings" w:cs="Wingdings" w:ascii="Times New Roman" w:hAnsi="Times New Roman"/>
          <w:i/>
          <w:iCs/>
          <w:sz w:val="22"/>
          <w:szCs w:val="22"/>
        </w:rPr>
        <w:t>à la DDCSPP, avec la demande « Accès aux sports et à la culture »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263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375d6"/>
    <w:rPr>
      <w:rFonts w:ascii="Tahoma" w:hAnsi="Tahoma"/>
      <w:sz w:val="16"/>
      <w:szCs w:val="14"/>
    </w:rPr>
  </w:style>
  <w:style w:type="paragraph" w:styleId="Titre" w:customStyle="1">
    <w:name w:val="Titre"/>
    <w:basedOn w:val="Standard"/>
    <w:next w:val="Corpsdetexte"/>
    <w:qFormat/>
    <w:rsid w:val="00d3229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rsid w:val="00d3229f"/>
    <w:pPr/>
    <w:rPr/>
  </w:style>
  <w:style w:type="paragraph" w:styleId="Lgende" w:customStyle="1">
    <w:name w:val="Caption"/>
    <w:basedOn w:val="Standard"/>
    <w:qFormat/>
    <w:rsid w:val="00d3229f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qFormat/>
    <w:rsid w:val="00d3229f"/>
    <w:pPr>
      <w:suppressLineNumbers/>
    </w:pPr>
    <w:rPr/>
  </w:style>
  <w:style w:type="paragraph" w:styleId="Standard" w:customStyle="1">
    <w:name w:val="Standard"/>
    <w:qFormat/>
    <w:rsid w:val="00d3229f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rsid w:val="00d3229f"/>
    <w:pPr>
      <w:spacing w:lineRule="auto" w:line="288" w:before="0" w:after="140"/>
    </w:pPr>
    <w:rPr/>
  </w:style>
  <w:style w:type="paragraph" w:styleId="Contenudecadre" w:customStyle="1">
    <w:name w:val="Contenu de cadre"/>
    <w:basedOn w:val="Standard"/>
    <w:qFormat/>
    <w:rsid w:val="00d3229f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75d6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2FFC1-2479-4F8B-94CA-C9C97014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276</Words>
  <Characters>1425</Characters>
  <CharactersWithSpaces>1691</CharactersWithSpaces>
  <Paragraphs>32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2020-09-22T08:41:05Z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